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609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firstLine="635"/>
        <w:rPr>
          <w:sz w:val="12"/>
          <w:szCs w:val="12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19 июня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spacing w:before="0" w:after="0"/>
        <w:ind w:firstLine="709"/>
        <w:jc w:val="both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3 Нефтеюганского судебного района Ханты-Мансийского автономного округа – Югры Агзямова Р.В. (628309, ХМАО-Югра, г. Нефтеюганск, 1 мкр-н,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Яремчука Степана Николаевича, </w:t>
      </w:r>
      <w:r>
        <w:rPr>
          <w:rStyle w:val="cat-PassportDatagrp-30rplc-6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не работающего, проживающего по адресу: </w:t>
      </w:r>
      <w:r>
        <w:rPr>
          <w:rStyle w:val="cat-UserDefinedgrp-41rplc-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водительское удостоверение: </w:t>
      </w:r>
      <w:r>
        <w:rPr>
          <w:rStyle w:val="cat-ExternalSystemDefinedgrp-40rplc-1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UserDefinedgrp-43rplc-1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both"/>
        <w:rPr>
          <w:sz w:val="12"/>
          <w:szCs w:val="12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Яремчук С.Н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10.01.2024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проживающий по адресу: </w:t>
      </w:r>
      <w:r>
        <w:rPr>
          <w:rStyle w:val="cat-UserDefinedgrp-41rplc-1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именно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r>
        <w:rPr>
          <w:rFonts w:ascii="Times New Roman" w:eastAsia="Times New Roman" w:hAnsi="Times New Roman" w:cs="Times New Roman"/>
          <w:sz w:val="25"/>
          <w:szCs w:val="25"/>
        </w:rPr>
        <w:t>09.01.2024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рублей, назначенный постановлением по делу об административном правонарушении № </w:t>
      </w:r>
      <w:r>
        <w:rPr>
          <w:rStyle w:val="cat-UserDefinedgrp-42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3 </w:t>
      </w:r>
      <w:r>
        <w:rPr>
          <w:rFonts w:ascii="Times New Roman" w:eastAsia="Times New Roman" w:hAnsi="Times New Roman" w:cs="Times New Roman"/>
          <w:sz w:val="26"/>
          <w:szCs w:val="26"/>
        </w:rPr>
        <w:t>ст. 12.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5"/>
          <w:szCs w:val="25"/>
        </w:rPr>
        <w:t>Яремчук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Яремчук С.Н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надлежащим образом о времени и месте рассмотрения административного материала, не явился, ходатайств об отложении дела от него не поступало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Яремчук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С.Н</w:t>
      </w:r>
      <w:r>
        <w:rPr>
          <w:rFonts w:ascii="Times New Roman" w:eastAsia="Times New Roman" w:hAnsi="Times New Roman" w:cs="Times New Roman"/>
          <w:sz w:val="25"/>
          <w:szCs w:val="25"/>
        </w:rPr>
        <w:t>. в его отсутствие.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Яремчук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С.Н</w:t>
      </w:r>
      <w:r>
        <w:rPr>
          <w:rFonts w:ascii="Times New Roman" w:eastAsia="Times New Roman" w:hAnsi="Times New Roman" w:cs="Times New Roman"/>
          <w:sz w:val="25"/>
          <w:szCs w:val="25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об административном правонарушении </w:t>
      </w:r>
      <w:r>
        <w:rPr>
          <w:rStyle w:val="cat-UserDefinedgrp-44rplc-3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14.03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согласно которому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Яремчук С.Н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установленный срок не уплатил штраф, с его подписью о том, что с данным протоколом ознакомлен, права разъяснены,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42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20.10.2023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Яремчук С.Н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был подвергнут административному наказанию,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3 ст. 12.14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уведомлением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 отсутствии ГИС ГМП данных </w:t>
      </w:r>
      <w:r>
        <w:rPr>
          <w:rFonts w:ascii="Times New Roman" w:eastAsia="Times New Roman" w:hAnsi="Times New Roman" w:cs="Times New Roman"/>
          <w:sz w:val="25"/>
          <w:szCs w:val="25"/>
        </w:rPr>
        <w:t>об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оплате штрафа по постановлению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42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20.10.2023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информацией ГИС ГМП об отсутствии сведений об оплате штрафа;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сведениями административной практики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32.2 КоАП </w:t>
      </w:r>
      <w:r>
        <w:rPr>
          <w:rFonts w:ascii="Times New Roman" w:eastAsia="Times New Roman" w:hAnsi="Times New Roman" w:cs="Times New Roman"/>
          <w:sz w:val="25"/>
          <w:szCs w:val="25"/>
        </w:rPr>
        <w:t>РФ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административный штраф должен быть уплачен лицом, привлеченным к административной ответственности, не позднее 60 дней со дня </w:t>
      </w:r>
      <w:r>
        <w:rPr>
          <w:rFonts w:ascii="Times New Roman" w:eastAsia="Times New Roman" w:hAnsi="Times New Roman" w:cs="Times New Roman"/>
          <w:sz w:val="25"/>
          <w:szCs w:val="25"/>
        </w:rPr>
        <w:t>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Яремчук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являлось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09.01.2024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Яремчук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квалифицирует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ч. 1 ст. 20.25 Кодекса Российской Федерации об административ</w:t>
      </w:r>
      <w:r>
        <w:rPr>
          <w:rFonts w:ascii="Times New Roman" w:eastAsia="Times New Roman" w:hAnsi="Times New Roman" w:cs="Times New Roman"/>
          <w:sz w:val="25"/>
          <w:szCs w:val="25"/>
        </w:rPr>
        <w:t>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 как 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еуплата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административного штрафа в срок, предусмотренный Кодексом Российской Федерации об а</w:t>
      </w:r>
      <w:r>
        <w:rPr>
          <w:rFonts w:ascii="Times New Roman" w:eastAsia="Times New Roman" w:hAnsi="Times New Roman" w:cs="Times New Roman"/>
          <w:sz w:val="25"/>
          <w:szCs w:val="25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наказания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Яремчук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имущественное положение.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Яремчука Степана Николаевича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виновным 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 назначить ему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штрафа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00 (</w:t>
      </w:r>
      <w:r>
        <w:rPr>
          <w:rFonts w:ascii="Times New Roman" w:eastAsia="Times New Roman" w:hAnsi="Times New Roman" w:cs="Times New Roman"/>
          <w:sz w:val="25"/>
          <w:szCs w:val="25"/>
        </w:rPr>
        <w:t>одна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Кор.сч. 40102810245370000007, КБК 72011601203019000140, ОКТМО: 71874000,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0412365400395006062420101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со ст. 20.25 Кодекса Российской Федерации об административных правонарушениях.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widowControl w:val="0"/>
        <w:tabs>
          <w:tab w:val="left" w:pos="6210"/>
        </w:tabs>
        <w:spacing w:before="0" w:after="0"/>
        <w:ind w:firstLine="1985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>
      <w:pPr>
        <w:widowControl w:val="0"/>
        <w:spacing w:before="0" w:after="0"/>
        <w:ind w:firstLine="1985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Р.В. Агзямова</w:t>
      </w:r>
    </w:p>
    <w:p>
      <w:pPr>
        <w:widowControl w:val="0"/>
        <w:spacing w:before="0" w:after="0"/>
        <w:ind w:firstLine="1985"/>
        <w:jc w:val="both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12"/>
          <w:szCs w:val="12"/>
        </w:rPr>
      </w:pPr>
    </w:p>
    <w:tbl>
      <w:tblPr>
        <w:tblW w:w="15559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68"/>
        <w:gridCol w:w="5242"/>
        <w:gridCol w:w="5649"/>
      </w:tblGrid>
      <w:tr>
        <w:tblPrEx>
          <w:tblW w:w="15559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7"/>
        </w:trPr>
        <w:tc>
          <w:tcPr>
            <w:tcW w:w="464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245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tabs>
                <w:tab w:val="left" w:pos="705"/>
              </w:tabs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ab/>
            </w: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PassportDatagrp-30rplc-6">
    <w:name w:val="cat-PassportData grp-30 rplc-6"/>
    <w:basedOn w:val="DefaultParagraphFont"/>
  </w:style>
  <w:style w:type="character" w:customStyle="1" w:styleId="cat-UserDefinedgrp-41rplc-7">
    <w:name w:val="cat-UserDefined grp-41 rplc-7"/>
    <w:basedOn w:val="DefaultParagraphFont"/>
  </w:style>
  <w:style w:type="character" w:customStyle="1" w:styleId="cat-ExternalSystemDefinedgrp-40rplc-10">
    <w:name w:val="cat-ExternalSystemDefined grp-40 rplc-10"/>
    <w:basedOn w:val="DefaultParagraphFont"/>
  </w:style>
  <w:style w:type="character" w:customStyle="1" w:styleId="cat-UserDefinedgrp-43rplc-12">
    <w:name w:val="cat-UserDefined grp-43 rplc-12"/>
    <w:basedOn w:val="DefaultParagraphFont"/>
  </w:style>
  <w:style w:type="character" w:customStyle="1" w:styleId="cat-UserDefinedgrp-41rplc-15">
    <w:name w:val="cat-UserDefined grp-41 rplc-15"/>
    <w:basedOn w:val="DefaultParagraphFont"/>
  </w:style>
  <w:style w:type="character" w:customStyle="1" w:styleId="cat-UserDefinedgrp-42rplc-20">
    <w:name w:val="cat-UserDefined grp-42 rplc-20"/>
    <w:basedOn w:val="DefaultParagraphFont"/>
  </w:style>
  <w:style w:type="character" w:customStyle="1" w:styleId="cat-UserDefinedgrp-44rplc-30">
    <w:name w:val="cat-UserDefined grp-44 rplc-30"/>
    <w:basedOn w:val="DefaultParagraphFont"/>
  </w:style>
  <w:style w:type="character" w:customStyle="1" w:styleId="cat-UserDefinedgrp-42rplc-34">
    <w:name w:val="cat-UserDefined grp-42 rplc-34"/>
    <w:basedOn w:val="DefaultParagraphFont"/>
  </w:style>
  <w:style w:type="character" w:customStyle="1" w:styleId="cat-UserDefinedgrp-42rplc-39">
    <w:name w:val="cat-UserDefined grp-42 rplc-39"/>
    <w:basedOn w:val="DefaultParagraphFont"/>
  </w:style>
  <w:style w:type="character" w:customStyle="1" w:styleId="cat-UserDefinedgrp-45rplc-52">
    <w:name w:val="cat-UserDefined grp-45 rplc-52"/>
    <w:basedOn w:val="DefaultParagraphFont"/>
  </w:style>
  <w:style w:type="character" w:customStyle="1" w:styleId="cat-UserDefinedgrp-46rplc-55">
    <w:name w:val="cat-UserDefined grp-46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